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939" w:tblpY="90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000" w:firstRow="0" w:lastRow="0" w:firstColumn="0" w:lastColumn="0" w:noHBand="0" w:noVBand="0"/>
      </w:tblPr>
      <w:tblGrid>
        <w:gridCol w:w="1833"/>
      </w:tblGrid>
      <w:tr w:rsidR="00C172E8" w:rsidTr="00C172E8">
        <w:trPr>
          <w:trHeight w:val="1589"/>
        </w:trPr>
        <w:tc>
          <w:tcPr>
            <w:tcW w:w="1589" w:type="dxa"/>
          </w:tcPr>
          <w:p w:rsidR="00C172E8" w:rsidRDefault="00C172E8" w:rsidP="003104B1">
            <w:pPr>
              <w:bidi/>
              <w:spacing w:after="0" w:line="240" w:lineRule="auto"/>
              <w:ind w:right="270"/>
              <w:outlineLvl w:val="0"/>
              <w:rPr>
                <w:rStyle w:val="BookTitle"/>
                <w:rFonts w:ascii="IranNastaliq" w:hAnsi="IranNastaliq" w:cs="IranNastaliq"/>
                <w:sz w:val="28"/>
                <w:szCs w:val="28"/>
                <w:rtl/>
              </w:rPr>
            </w:pPr>
            <w:r>
              <w:rPr>
                <w:rStyle w:val="BookTitle"/>
                <w:rFonts w:ascii="IranNastaliq" w:hAnsi="IranNastaliq" w:cs="IranNastaliq" w:hint="cs"/>
                <w:sz w:val="28"/>
                <w:szCs w:val="28"/>
                <w:rtl/>
              </w:rPr>
              <w:t>شماره</w:t>
            </w:r>
            <w:r w:rsidR="003104B1">
              <w:rPr>
                <w:rStyle w:val="BookTitle"/>
                <w:rFonts w:ascii="IranNastaliq" w:hAnsi="IranNastaliq" w:cs="IranNastaliq" w:hint="cs"/>
                <w:sz w:val="28"/>
                <w:szCs w:val="28"/>
                <w:rtl/>
              </w:rPr>
              <w:t>:..............</w:t>
            </w:r>
          </w:p>
          <w:p w:rsidR="00C172E8" w:rsidRDefault="00C172E8" w:rsidP="003104B1">
            <w:pPr>
              <w:bidi/>
              <w:spacing w:after="0" w:line="240" w:lineRule="auto"/>
              <w:ind w:right="270"/>
              <w:outlineLvl w:val="0"/>
              <w:rPr>
                <w:rStyle w:val="BookTitle"/>
                <w:rFonts w:ascii="IranNastaliq" w:hAnsi="IranNastaliq" w:cs="IranNastaliq"/>
                <w:sz w:val="28"/>
                <w:szCs w:val="28"/>
                <w:rtl/>
              </w:rPr>
            </w:pPr>
            <w:r>
              <w:rPr>
                <w:rStyle w:val="BookTitle"/>
                <w:rFonts w:ascii="IranNastaliq" w:hAnsi="IranNastaliq" w:cs="IranNastaliq" w:hint="cs"/>
                <w:sz w:val="28"/>
                <w:szCs w:val="28"/>
                <w:rtl/>
              </w:rPr>
              <w:t>تاریخ</w:t>
            </w:r>
            <w:r w:rsidR="003104B1">
              <w:rPr>
                <w:rStyle w:val="BookTitle"/>
                <w:rFonts w:ascii="IranNastaliq" w:hAnsi="IranNastaliq" w:cs="IranNastaliq" w:hint="cs"/>
                <w:sz w:val="28"/>
                <w:szCs w:val="28"/>
                <w:rtl/>
              </w:rPr>
              <w:t>:.............</w:t>
            </w:r>
          </w:p>
          <w:p w:rsidR="00C172E8" w:rsidRDefault="00C172E8" w:rsidP="003104B1">
            <w:pPr>
              <w:bidi/>
              <w:spacing w:after="0" w:line="240" w:lineRule="auto"/>
              <w:ind w:right="270"/>
              <w:outlineLvl w:val="0"/>
              <w:rPr>
                <w:rStyle w:val="BookTitle"/>
                <w:rFonts w:ascii="IranNastaliq" w:hAnsi="IranNastaliq" w:cs="IranNastaliq"/>
                <w:sz w:val="28"/>
                <w:szCs w:val="28"/>
              </w:rPr>
            </w:pPr>
            <w:r>
              <w:rPr>
                <w:rStyle w:val="BookTitle"/>
                <w:rFonts w:ascii="IranNastaliq" w:hAnsi="IranNastaliq" w:cs="IranNastaliq" w:hint="cs"/>
                <w:sz w:val="28"/>
                <w:szCs w:val="28"/>
                <w:rtl/>
              </w:rPr>
              <w:t>پیوست</w:t>
            </w:r>
            <w:r w:rsidR="003104B1">
              <w:rPr>
                <w:rStyle w:val="BookTitle"/>
                <w:rFonts w:ascii="IranNastaliq" w:hAnsi="IranNastaliq" w:cs="IranNastaliq" w:hint="cs"/>
                <w:sz w:val="28"/>
                <w:szCs w:val="28"/>
                <w:rtl/>
              </w:rPr>
              <w:t>:............</w:t>
            </w:r>
          </w:p>
        </w:tc>
      </w:tr>
    </w:tbl>
    <w:p w:rsidR="00DC3792" w:rsidRPr="00111469" w:rsidRDefault="00642DDB" w:rsidP="00642DDB">
      <w:pPr>
        <w:tabs>
          <w:tab w:val="right" w:pos="5580"/>
        </w:tabs>
        <w:bidi/>
        <w:spacing w:after="0" w:line="240" w:lineRule="auto"/>
        <w:ind w:right="5580"/>
        <w:jc w:val="center"/>
        <w:outlineLvl w:val="0"/>
        <w:rPr>
          <w:rStyle w:val="BookTitle"/>
          <w:rFonts w:ascii="IranNastaliq" w:hAnsi="IranNastaliq" w:cs="IranNastaliq"/>
          <w:sz w:val="28"/>
          <w:szCs w:val="28"/>
          <w:rtl/>
        </w:rPr>
      </w:pPr>
      <w:r>
        <w:rPr>
          <w:rStyle w:val="BookTitle"/>
          <w:rFonts w:ascii="IranNastaliq" w:hAnsi="IranNastaliq" w:cs="IranNastaliq" w:hint="cs"/>
          <w:sz w:val="28"/>
          <w:szCs w:val="28"/>
          <w:rtl/>
        </w:rPr>
        <w:t xml:space="preserve">                </w:t>
      </w:r>
      <w:r w:rsidR="00DC3792" w:rsidRPr="00111469">
        <w:rPr>
          <w:rStyle w:val="BookTitle"/>
          <w:rFonts w:ascii="IranNastaliq" w:hAnsi="IranNastaliq" w:cs="IranNastaliq"/>
          <w:sz w:val="28"/>
          <w:szCs w:val="28"/>
          <w:rtl/>
        </w:rPr>
        <w:t>جمهوری اسلامی ایران</w:t>
      </w:r>
      <w:r>
        <w:rPr>
          <w:rStyle w:val="BookTitle"/>
          <w:rFonts w:ascii="IranNastaliq" w:hAnsi="IranNastaliq" w:cs="IranNastaliq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با سمه تعالی </w:t>
      </w:r>
    </w:p>
    <w:p w:rsidR="00DC3792" w:rsidRPr="00111469" w:rsidRDefault="00DC3792" w:rsidP="003104B1">
      <w:pPr>
        <w:bidi/>
        <w:spacing w:after="0" w:line="240" w:lineRule="auto"/>
        <w:ind w:right="8640"/>
        <w:jc w:val="center"/>
        <w:outlineLvl w:val="0"/>
        <w:rPr>
          <w:rStyle w:val="BookTitle"/>
          <w:rFonts w:ascii="IranNastaliq" w:hAnsi="IranNastaliq" w:cs="IranNastaliq"/>
          <w:sz w:val="28"/>
          <w:szCs w:val="28"/>
          <w:rtl/>
        </w:rPr>
      </w:pPr>
      <w:r w:rsidRPr="00111469">
        <w:rPr>
          <w:rStyle w:val="BookTitle"/>
          <w:rFonts w:ascii="IranNastaliq" w:hAnsi="IranNastaliq" w:cs="IranNastaliq"/>
          <w:sz w:val="28"/>
          <w:szCs w:val="28"/>
          <w:rtl/>
        </w:rPr>
        <w:t>وزارت امور اقتصادی و دارایی</w:t>
      </w:r>
    </w:p>
    <w:p w:rsidR="00DC3792" w:rsidRPr="00111469" w:rsidRDefault="00DC3792" w:rsidP="003104B1">
      <w:pPr>
        <w:tabs>
          <w:tab w:val="center" w:pos="4680"/>
          <w:tab w:val="right" w:pos="9360"/>
        </w:tabs>
        <w:bidi/>
        <w:spacing w:after="0" w:line="240" w:lineRule="auto"/>
        <w:ind w:right="8640"/>
        <w:jc w:val="center"/>
        <w:rPr>
          <w:sz w:val="20"/>
          <w:szCs w:val="20"/>
          <w:rtl/>
          <w:lang w:bidi="fa-IR"/>
        </w:rPr>
      </w:pPr>
      <w:r w:rsidRPr="00111469">
        <w:rPr>
          <w:rStyle w:val="BookTitle"/>
          <w:rFonts w:ascii="IranNastaliq" w:hAnsi="IranNastaliq" w:cs="IranNastaliq"/>
          <w:sz w:val="28"/>
          <w:szCs w:val="28"/>
          <w:rtl/>
        </w:rPr>
        <w:t>معاونت نظارت مالی و خزانه داری کل کشور</w:t>
      </w:r>
    </w:p>
    <w:p w:rsidR="001A72DF" w:rsidRDefault="001A72DF" w:rsidP="001A72DF">
      <w:pPr>
        <w:bidi/>
        <w:spacing w:after="0"/>
        <w:jc w:val="both"/>
        <w:rPr>
          <w:rFonts w:cs="B Zar"/>
          <w:b/>
          <w:bCs/>
          <w:sz w:val="28"/>
          <w:szCs w:val="28"/>
          <w:u w:val="single"/>
          <w:rtl/>
          <w:lang w:bidi="fa-IR"/>
        </w:rPr>
      </w:pPr>
    </w:p>
    <w:tbl>
      <w:tblPr>
        <w:bidiVisual/>
        <w:tblW w:w="0" w:type="auto"/>
        <w:tblInd w:w="1458" w:type="dxa"/>
        <w:tblBorders>
          <w:top w:val="thinThickMediumGap" w:sz="24" w:space="0" w:color="auto"/>
          <w:left w:val="thinThickMediumGap" w:sz="24" w:space="0" w:color="auto"/>
          <w:bottom w:val="thinThickMediumGap" w:sz="24" w:space="0" w:color="auto"/>
          <w:right w:val="thinThickMediumGap" w:sz="24" w:space="0" w:color="auto"/>
          <w:insideH w:val="thinThickMediumGap" w:sz="24" w:space="0" w:color="auto"/>
          <w:insideV w:val="thinThickMediumGap" w:sz="24" w:space="0" w:color="auto"/>
        </w:tblBorders>
        <w:tblLook w:val="0000" w:firstRow="0" w:lastRow="0" w:firstColumn="0" w:lastColumn="0" w:noHBand="0" w:noVBand="0"/>
      </w:tblPr>
      <w:tblGrid>
        <w:gridCol w:w="7920"/>
      </w:tblGrid>
      <w:tr w:rsidR="00603BDB" w:rsidTr="00B4172C">
        <w:trPr>
          <w:trHeight w:val="448"/>
        </w:trPr>
        <w:tc>
          <w:tcPr>
            <w:tcW w:w="7920" w:type="dxa"/>
          </w:tcPr>
          <w:p w:rsidR="00603BDB" w:rsidRPr="00603BDB" w:rsidRDefault="00603BDB" w:rsidP="007C394A">
            <w:pPr>
              <w:bidi/>
              <w:spacing w:after="0"/>
              <w:jc w:val="center"/>
              <w:rPr>
                <w:rFonts w:cs="B Zar"/>
                <w:b/>
                <w:bCs/>
                <w:color w:val="FFFFFF" w:themeColor="background1"/>
                <w:sz w:val="24"/>
                <w:szCs w:val="24"/>
                <w:u w:val="single"/>
                <w:rtl/>
                <w:lang w:bidi="fa-IR"/>
              </w:rPr>
            </w:pPr>
            <w:bookmarkStart w:id="0" w:name="_GoBack"/>
            <w:r w:rsidRPr="00603BDB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فرم تاییدیه مصارف (</w:t>
            </w:r>
            <w:r w:rsidR="00B4172C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تملک دارایی های سرمایه ای</w:t>
            </w:r>
            <w:r w:rsidRPr="00603BDB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  <w:r w:rsidRPr="00603BDB">
              <w:rPr>
                <w:rFonts w:cs="B Zar" w:hint="cs"/>
                <w:b/>
                <w:bCs/>
                <w:color w:val="FFFFFF" w:themeColor="background1"/>
                <w:sz w:val="32"/>
                <w:szCs w:val="32"/>
                <w:rtl/>
                <w:lang w:bidi="fa-IR"/>
              </w:rPr>
              <w:t>.</w:t>
            </w:r>
            <w:bookmarkEnd w:id="0"/>
          </w:p>
        </w:tc>
      </w:tr>
    </w:tbl>
    <w:p w:rsidR="007C394A" w:rsidRDefault="007C394A" w:rsidP="007C394A">
      <w:pPr>
        <w:tabs>
          <w:tab w:val="left" w:pos="572"/>
        </w:tabs>
        <w:bidi/>
        <w:spacing w:after="0"/>
        <w:rPr>
          <w:rFonts w:ascii="IranNastaliq" w:hAnsi="IranNastaliq" w:cs="IranNastaliq"/>
          <w:sz w:val="28"/>
          <w:szCs w:val="28"/>
          <w:rtl/>
          <w:lang w:bidi="fa-IR"/>
        </w:rPr>
      </w:pPr>
      <w:r>
        <w:rPr>
          <w:rFonts w:ascii="IranNastaliq" w:hAnsi="IranNastaliq" w:cs="IranNastaliq" w:hint="cs"/>
          <w:sz w:val="28"/>
          <w:szCs w:val="28"/>
          <w:rtl/>
          <w:lang w:bidi="fa-IR"/>
        </w:rPr>
        <w:t xml:space="preserve">           </w:t>
      </w:r>
    </w:p>
    <w:p w:rsidR="00C172E8" w:rsidRDefault="007C394A" w:rsidP="007C394A">
      <w:pPr>
        <w:tabs>
          <w:tab w:val="left" w:pos="572"/>
        </w:tabs>
        <w:bidi/>
        <w:spacing w:after="0"/>
        <w:rPr>
          <w:rFonts w:cs="B Zar"/>
          <w:b/>
          <w:bCs/>
          <w:sz w:val="24"/>
          <w:szCs w:val="24"/>
          <w:u w:val="single"/>
          <w:rtl/>
          <w:lang w:bidi="fa-IR"/>
        </w:rPr>
      </w:pPr>
      <w:r>
        <w:rPr>
          <w:rFonts w:ascii="IranNastaliq" w:hAnsi="IranNastaliq" w:cs="IranNastaliq" w:hint="cs"/>
          <w:sz w:val="28"/>
          <w:szCs w:val="28"/>
          <w:rtl/>
          <w:lang w:bidi="fa-IR"/>
        </w:rPr>
        <w:t xml:space="preserve">  </w:t>
      </w:r>
      <w:r w:rsidRPr="00302662">
        <w:rPr>
          <w:rFonts w:ascii="IranNastaliq" w:hAnsi="IranNastaliq" w:cs="IranNastaliq" w:hint="cs"/>
          <w:sz w:val="28"/>
          <w:szCs w:val="28"/>
          <w:rtl/>
          <w:lang w:bidi="fa-IR"/>
        </w:rPr>
        <w:t xml:space="preserve">سال مالی   </w:t>
      </w:r>
      <w:r>
        <w:rPr>
          <w:rFonts w:ascii="IranNastaliq" w:hAnsi="IranNastaliq" w:cs="IranNastaliq" w:hint="cs"/>
          <w:sz w:val="28"/>
          <w:szCs w:val="28"/>
          <w:rtl/>
          <w:lang w:bidi="fa-IR"/>
        </w:rPr>
        <w:t>:</w:t>
      </w:r>
      <w:r w:rsidRPr="00302662">
        <w:rPr>
          <w:rFonts w:ascii="IranNastaliq" w:hAnsi="IranNastaliq" w:cs="IranNastaliq" w:hint="cs"/>
          <w:sz w:val="28"/>
          <w:szCs w:val="28"/>
          <w:rtl/>
          <w:lang w:bidi="fa-IR"/>
        </w:rPr>
        <w:t xml:space="preserve">     </w:t>
      </w:r>
      <w:r>
        <w:rPr>
          <w:rFonts w:ascii="IranNastaliq" w:hAnsi="IranNastaliq" w:cs="IranNastaliq" w:hint="cs"/>
          <w:sz w:val="28"/>
          <w:szCs w:val="28"/>
          <w:rtl/>
          <w:lang w:bidi="fa-IR"/>
        </w:rPr>
        <w:t xml:space="preserve">        ..</w:t>
      </w:r>
      <w:r w:rsidRPr="00302662">
        <w:rPr>
          <w:rFonts w:ascii="IranNastaliq" w:hAnsi="IranNastaliq" w:cs="IranNastaliq" w:hint="cs"/>
          <w:sz w:val="28"/>
          <w:szCs w:val="28"/>
          <w:rtl/>
          <w:lang w:bidi="fa-IR"/>
        </w:rPr>
        <w:t xml:space="preserve"> </w:t>
      </w:r>
      <w:r>
        <w:rPr>
          <w:rFonts w:ascii="IranNastaliq" w:hAnsi="IranNastaliq" w:cs="IranNastaliq" w:hint="cs"/>
          <w:sz w:val="28"/>
          <w:szCs w:val="28"/>
          <w:rtl/>
          <w:lang w:bidi="fa-IR"/>
        </w:rPr>
        <w:t>....</w:t>
      </w:r>
      <w:r w:rsidRPr="00302662">
        <w:rPr>
          <w:rFonts w:ascii="IranNastaliq" w:hAnsi="IranNastaliq" w:cs="IranNastaliq" w:hint="cs"/>
          <w:sz w:val="28"/>
          <w:szCs w:val="28"/>
          <w:rtl/>
          <w:lang w:bidi="fa-IR"/>
        </w:rPr>
        <w:t xml:space="preserve">    13</w:t>
      </w:r>
    </w:p>
    <w:p w:rsidR="007C394A" w:rsidRDefault="007C394A" w:rsidP="007C394A">
      <w:pPr>
        <w:bidi/>
        <w:spacing w:after="0"/>
        <w:jc w:val="center"/>
        <w:rPr>
          <w:rFonts w:cs="B Zar"/>
          <w:b/>
          <w:bCs/>
          <w:sz w:val="24"/>
          <w:szCs w:val="24"/>
          <w:u w:val="single"/>
          <w:rtl/>
          <w:lang w:bidi="fa-IR"/>
        </w:rPr>
      </w:pPr>
    </w:p>
    <w:p w:rsidR="00DF37FB" w:rsidRDefault="007C394A" w:rsidP="007C394A">
      <w:pPr>
        <w:bidi/>
        <w:spacing w:after="0"/>
        <w:jc w:val="center"/>
        <w:rPr>
          <w:rFonts w:cs="B Zar"/>
          <w:b/>
          <w:bCs/>
          <w:sz w:val="24"/>
          <w:szCs w:val="24"/>
          <w:u w:val="single"/>
          <w:lang w:bidi="fa-IR"/>
        </w:rPr>
      </w:pPr>
      <w:r>
        <w:rPr>
          <w:rFonts w:ascii="IranNastaliq" w:hAnsi="IranNastaliq" w:cs="IranNastaliq" w:hint="cs"/>
          <w:sz w:val="28"/>
          <w:szCs w:val="28"/>
          <w:rtl/>
          <w:lang w:bidi="fa-IR"/>
        </w:rPr>
        <w:t xml:space="preserve">                            </w:t>
      </w:r>
      <w:r w:rsidR="009C5376">
        <w:rPr>
          <w:rFonts w:ascii="IranNastaliq" w:hAnsi="IranNastaliq" w:cs="IranNastaliq" w:hint="cs"/>
          <w:sz w:val="28"/>
          <w:szCs w:val="28"/>
          <w:rtl/>
          <w:lang w:bidi="fa-IR"/>
        </w:rPr>
        <w:tab/>
      </w:r>
      <w:r w:rsidR="009C5376">
        <w:rPr>
          <w:rFonts w:ascii="IranNastaliq" w:hAnsi="IranNastaliq" w:cs="IranNastaliq" w:hint="cs"/>
          <w:sz w:val="28"/>
          <w:szCs w:val="28"/>
          <w:rtl/>
          <w:lang w:bidi="fa-IR"/>
        </w:rPr>
        <w:tab/>
      </w:r>
      <w:r w:rsidR="009C5376">
        <w:rPr>
          <w:rFonts w:ascii="IranNastaliq" w:hAnsi="IranNastaliq" w:cs="IranNastaliq" w:hint="cs"/>
          <w:sz w:val="28"/>
          <w:szCs w:val="28"/>
          <w:rtl/>
          <w:lang w:bidi="fa-IR"/>
        </w:rPr>
        <w:tab/>
      </w:r>
      <w:r w:rsidR="009C5376">
        <w:rPr>
          <w:rFonts w:ascii="IranNastaliq" w:hAnsi="IranNastaliq" w:cs="IranNastaliq" w:hint="cs"/>
          <w:sz w:val="28"/>
          <w:szCs w:val="28"/>
          <w:rtl/>
          <w:lang w:bidi="fa-IR"/>
        </w:rPr>
        <w:tab/>
      </w:r>
      <w:r w:rsidR="009C5376">
        <w:rPr>
          <w:rFonts w:ascii="IranNastaliq" w:hAnsi="IranNastaliq" w:cs="IranNastaliq" w:hint="cs"/>
          <w:sz w:val="28"/>
          <w:szCs w:val="28"/>
          <w:rtl/>
          <w:lang w:bidi="fa-IR"/>
        </w:rPr>
        <w:tab/>
      </w:r>
      <w:r w:rsidR="009C5376">
        <w:rPr>
          <w:rFonts w:ascii="IranNastaliq" w:hAnsi="IranNastaliq" w:cs="IranNastaliq" w:hint="cs"/>
          <w:sz w:val="28"/>
          <w:szCs w:val="28"/>
          <w:rtl/>
          <w:lang w:bidi="fa-IR"/>
        </w:rPr>
        <w:tab/>
      </w:r>
      <w:r w:rsidR="009C5376">
        <w:rPr>
          <w:rFonts w:ascii="IranNastaliq" w:hAnsi="IranNastaliq" w:cs="IranNastaliq" w:hint="cs"/>
          <w:sz w:val="28"/>
          <w:szCs w:val="28"/>
          <w:rtl/>
          <w:lang w:bidi="fa-IR"/>
        </w:rPr>
        <w:tab/>
      </w:r>
      <w:r w:rsidR="009C5376">
        <w:rPr>
          <w:rFonts w:ascii="IranNastaliq" w:hAnsi="IranNastaliq" w:cs="IranNastaliq" w:hint="cs"/>
          <w:sz w:val="28"/>
          <w:szCs w:val="28"/>
          <w:rtl/>
          <w:lang w:bidi="fa-IR"/>
        </w:rPr>
        <w:tab/>
      </w:r>
      <w:r w:rsidR="009C5376">
        <w:rPr>
          <w:rFonts w:ascii="IranNastaliq" w:hAnsi="IranNastaliq" w:cs="IranNastaliq" w:hint="cs"/>
          <w:sz w:val="28"/>
          <w:szCs w:val="28"/>
          <w:rtl/>
          <w:lang w:bidi="fa-IR"/>
        </w:rPr>
        <w:tab/>
      </w:r>
      <w:r w:rsidR="009C5376">
        <w:rPr>
          <w:rFonts w:ascii="IranNastaliq" w:hAnsi="IranNastaliq" w:cs="IranNastaliq" w:hint="cs"/>
          <w:sz w:val="28"/>
          <w:szCs w:val="28"/>
          <w:rtl/>
          <w:lang w:bidi="fa-IR"/>
        </w:rPr>
        <w:tab/>
      </w:r>
      <w:r>
        <w:rPr>
          <w:rFonts w:ascii="IranNastaliq" w:hAnsi="IranNastaliq" w:cs="IranNastaliq" w:hint="cs"/>
          <w:sz w:val="28"/>
          <w:szCs w:val="28"/>
          <w:rtl/>
          <w:lang w:bidi="fa-IR"/>
        </w:rPr>
        <w:t xml:space="preserve">                                                            </w:t>
      </w:r>
      <w:r w:rsidRPr="007C394A">
        <w:rPr>
          <w:rFonts w:ascii="IranNastaliq" w:hAnsi="IranNastaliq" w:cs="IranNastaliq" w:hint="cs"/>
          <w:sz w:val="28"/>
          <w:szCs w:val="28"/>
          <w:rtl/>
          <w:lang w:bidi="fa-IR"/>
        </w:rPr>
        <w:t>ارقام به ریال</w:t>
      </w:r>
    </w:p>
    <w:tbl>
      <w:tblPr>
        <w:tblStyle w:val="TableGrid"/>
        <w:bidiVisual/>
        <w:tblW w:w="10832" w:type="dxa"/>
        <w:tblInd w:w="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989"/>
        <w:gridCol w:w="3685"/>
        <w:gridCol w:w="1712"/>
        <w:gridCol w:w="2175"/>
      </w:tblGrid>
      <w:tr w:rsidR="007C394A" w:rsidTr="007C394A">
        <w:trPr>
          <w:trHeight w:val="652"/>
        </w:trPr>
        <w:tc>
          <w:tcPr>
            <w:tcW w:w="3260" w:type="dxa"/>
            <w:gridSpan w:val="2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7C394A" w:rsidRDefault="007C394A" w:rsidP="00413DCA">
            <w:pPr>
              <w:bidi/>
              <w:rPr>
                <w:rFonts w:cs="B Zar"/>
                <w:b/>
                <w:bCs/>
                <w:sz w:val="24"/>
                <w:szCs w:val="24"/>
                <w:u w:val="single"/>
                <w:rtl/>
                <w:lang w:bidi="fa-IR"/>
              </w:rPr>
            </w:pPr>
            <w:r w:rsidRPr="00CE2673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نام دستگاه</w:t>
            </w:r>
            <w:r>
              <w:rPr>
                <w:rFonts w:ascii="IranNastaliq" w:hAnsi="IranNastaliq" w:cs="IranNastaliq" w:hint="cs"/>
                <w:sz w:val="28"/>
                <w:szCs w:val="28"/>
                <w:rtl/>
                <w:lang w:bidi="fa-IR"/>
              </w:rPr>
              <w:t>ااجرایی</w:t>
            </w:r>
            <w:r w:rsidRPr="00CE2673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:</w:t>
            </w:r>
            <w:r>
              <w:rPr>
                <w:rFonts w:ascii="IranNastaliq" w:hAnsi="IranNastaliq" w:cs="IranNastaliq" w:hint="cs"/>
                <w:sz w:val="28"/>
                <w:szCs w:val="28"/>
                <w:rtl/>
                <w:lang w:bidi="fa-IR"/>
              </w:rPr>
              <w:t>..............</w:t>
            </w:r>
          </w:p>
        </w:tc>
        <w:tc>
          <w:tcPr>
            <w:tcW w:w="3685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7C394A" w:rsidRDefault="007C394A" w:rsidP="00302662">
            <w:pPr>
              <w:bidi/>
              <w:rPr>
                <w:rFonts w:cs="B Zar"/>
                <w:b/>
                <w:bCs/>
                <w:sz w:val="24"/>
                <w:szCs w:val="24"/>
                <w:u w:val="single"/>
                <w:rtl/>
                <w:lang w:bidi="fa-IR"/>
              </w:rPr>
            </w:pPr>
            <w:r w:rsidRPr="00CE2673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 xml:space="preserve">ردیف دستگاه </w:t>
            </w:r>
            <w:r>
              <w:rPr>
                <w:rFonts w:ascii="IranNastaliq" w:hAnsi="IranNastaliq" w:cs="IranNastaliq" w:hint="cs"/>
                <w:sz w:val="28"/>
                <w:szCs w:val="28"/>
                <w:rtl/>
                <w:lang w:bidi="fa-IR"/>
              </w:rPr>
              <w:t xml:space="preserve"> اجرایی</w:t>
            </w:r>
            <w:r w:rsidRPr="00CE2673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:</w:t>
            </w:r>
            <w:r>
              <w:rPr>
                <w:rFonts w:ascii="IranNastaliq" w:hAnsi="IranNastaliq" w:cs="IranNastaliq" w:hint="cs"/>
                <w:sz w:val="28"/>
                <w:szCs w:val="28"/>
                <w:rtl/>
                <w:lang w:bidi="fa-IR"/>
              </w:rPr>
              <w:t>...................</w:t>
            </w:r>
          </w:p>
        </w:tc>
        <w:tc>
          <w:tcPr>
            <w:tcW w:w="3887" w:type="dxa"/>
            <w:gridSpan w:val="2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7C394A" w:rsidRDefault="007C394A" w:rsidP="00642DDB">
            <w:pPr>
              <w:bidi/>
              <w:rPr>
                <w:rFonts w:cs="B Zar"/>
                <w:b/>
                <w:bCs/>
                <w:sz w:val="24"/>
                <w:szCs w:val="24"/>
                <w:u w:val="single"/>
                <w:rtl/>
                <w:lang w:bidi="fa-IR"/>
              </w:rPr>
            </w:pPr>
            <w:r w:rsidRPr="00CE2673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شماره طبقه بندی بودجه ای:</w:t>
            </w:r>
            <w:r>
              <w:rPr>
                <w:rFonts w:ascii="IranNastaliq" w:hAnsi="IranNastaliq" w:cs="IranNastaliq" w:hint="cs"/>
                <w:sz w:val="28"/>
                <w:szCs w:val="28"/>
                <w:rtl/>
                <w:lang w:bidi="fa-IR"/>
              </w:rPr>
              <w:t>......................</w:t>
            </w:r>
          </w:p>
        </w:tc>
      </w:tr>
      <w:tr w:rsidR="007C394A" w:rsidTr="00FA149D">
        <w:trPr>
          <w:trHeight w:val="635"/>
        </w:trPr>
        <w:tc>
          <w:tcPr>
            <w:tcW w:w="2271" w:type="dxa"/>
            <w:tcBorders>
              <w:top w:val="triple" w:sz="4" w:space="0" w:color="auto"/>
            </w:tcBorders>
            <w:shd w:val="clear" w:color="auto" w:fill="F2F2F2" w:themeFill="background1" w:themeFillShade="F2"/>
          </w:tcPr>
          <w:p w:rsidR="007C394A" w:rsidRPr="00B83E74" w:rsidRDefault="007C394A" w:rsidP="00B83E74">
            <w:pPr>
              <w:bidi/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 w:rsidRPr="00B83E74">
              <w:rPr>
                <w:rFonts w:ascii="IranNastaliq" w:hAnsi="IranNastaliq" w:cs="IranNastaliq" w:hint="cs"/>
                <w:sz w:val="28"/>
                <w:szCs w:val="28"/>
                <w:rtl/>
                <w:lang w:bidi="fa-IR"/>
              </w:rPr>
              <w:t>نوع تاییدیه</w:t>
            </w:r>
          </w:p>
        </w:tc>
        <w:tc>
          <w:tcPr>
            <w:tcW w:w="6386" w:type="dxa"/>
            <w:gridSpan w:val="3"/>
            <w:tcBorders>
              <w:top w:val="triple" w:sz="4" w:space="0" w:color="auto"/>
            </w:tcBorders>
            <w:shd w:val="clear" w:color="auto" w:fill="F2F2F2" w:themeFill="background1" w:themeFillShade="F2"/>
          </w:tcPr>
          <w:p w:rsidR="007C394A" w:rsidRPr="00B83E74" w:rsidRDefault="007C394A" w:rsidP="00B83E74">
            <w:pPr>
              <w:bidi/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 w:rsidRPr="00B83E74">
              <w:rPr>
                <w:rFonts w:ascii="IranNastaliq" w:hAnsi="IranNastaliq" w:cs="IranNastaliq" w:hint="cs"/>
                <w:sz w:val="28"/>
                <w:szCs w:val="28"/>
                <w:rtl/>
                <w:lang w:bidi="fa-IR"/>
              </w:rPr>
              <w:t>مبلغ دریافتی</w:t>
            </w:r>
          </w:p>
        </w:tc>
        <w:tc>
          <w:tcPr>
            <w:tcW w:w="2175" w:type="dxa"/>
            <w:tcBorders>
              <w:top w:val="triple" w:sz="4" w:space="0" w:color="auto"/>
            </w:tcBorders>
            <w:shd w:val="clear" w:color="auto" w:fill="F2F2F2" w:themeFill="background1" w:themeFillShade="F2"/>
          </w:tcPr>
          <w:p w:rsidR="007C394A" w:rsidRPr="00B83E74" w:rsidRDefault="007C394A" w:rsidP="00B83E74">
            <w:pPr>
              <w:bidi/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IranNastaliq" w:hint="cs"/>
                <w:sz w:val="28"/>
                <w:szCs w:val="28"/>
                <w:rtl/>
                <w:lang w:bidi="fa-IR"/>
              </w:rPr>
              <w:t>توضیحات</w:t>
            </w:r>
          </w:p>
        </w:tc>
      </w:tr>
      <w:tr w:rsidR="007C394A" w:rsidTr="007C394A">
        <w:trPr>
          <w:trHeight w:val="670"/>
        </w:trPr>
        <w:tc>
          <w:tcPr>
            <w:tcW w:w="2271" w:type="dxa"/>
          </w:tcPr>
          <w:p w:rsidR="007C394A" w:rsidRDefault="007C394A" w:rsidP="00B83E74">
            <w:pPr>
              <w:bidi/>
              <w:jc w:val="center"/>
              <w:rPr>
                <w:rFonts w:cs="B Zar"/>
                <w:b/>
                <w:bCs/>
                <w:sz w:val="24"/>
                <w:szCs w:val="24"/>
                <w:u w:val="single"/>
                <w:rtl/>
                <w:lang w:bidi="fa-IR"/>
              </w:rPr>
            </w:pPr>
            <w:r>
              <w:rPr>
                <w:rFonts w:ascii="IranNastaliq" w:hAnsi="IranNastaliq" w:cs="IranNastaliq" w:hint="cs"/>
                <w:sz w:val="28"/>
                <w:szCs w:val="28"/>
                <w:rtl/>
                <w:lang w:bidi="fa-IR"/>
              </w:rPr>
              <w:t xml:space="preserve">اعتبارات تملک دارایی های سرمایه ای     </w:t>
            </w:r>
          </w:p>
        </w:tc>
        <w:tc>
          <w:tcPr>
            <w:tcW w:w="6386" w:type="dxa"/>
            <w:gridSpan w:val="3"/>
          </w:tcPr>
          <w:p w:rsidR="007C394A" w:rsidRPr="003D4664" w:rsidRDefault="007C394A" w:rsidP="00B83E74">
            <w:pPr>
              <w:bidi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75" w:type="dxa"/>
          </w:tcPr>
          <w:p w:rsidR="007C394A" w:rsidRDefault="007C394A" w:rsidP="00B83E74">
            <w:pPr>
              <w:bidi/>
              <w:jc w:val="center"/>
              <w:rPr>
                <w:rFonts w:cs="B Zar"/>
                <w:b/>
                <w:bCs/>
                <w:sz w:val="24"/>
                <w:szCs w:val="24"/>
                <w:u w:val="single"/>
                <w:rtl/>
                <w:lang w:bidi="fa-IR"/>
              </w:rPr>
            </w:pPr>
            <w:r w:rsidRPr="00C172E8">
              <w:rPr>
                <w:rFonts w:ascii="IranNastaliq" w:hAnsi="IranNastaliq" w:cs="IranNastaliq" w:hint="cs"/>
                <w:sz w:val="28"/>
                <w:szCs w:val="28"/>
                <w:rtl/>
                <w:lang w:bidi="fa-IR"/>
              </w:rPr>
              <w:t>ب</w:t>
            </w:r>
            <w:r>
              <w:rPr>
                <w:rFonts w:ascii="IranNastaliq" w:hAnsi="IranNastaliq" w:cs="IranNastaliq" w:hint="cs"/>
                <w:sz w:val="28"/>
                <w:szCs w:val="28"/>
                <w:rtl/>
                <w:lang w:bidi="fa-IR"/>
              </w:rPr>
              <w:t>ه شرح پیوست</w:t>
            </w:r>
          </w:p>
        </w:tc>
      </w:tr>
    </w:tbl>
    <w:p w:rsidR="00DF37FB" w:rsidRPr="00CE2673" w:rsidRDefault="00DF37FB" w:rsidP="00DF37FB">
      <w:pPr>
        <w:bidi/>
        <w:spacing w:after="0"/>
        <w:jc w:val="both"/>
        <w:rPr>
          <w:rFonts w:cs="B Zar"/>
          <w:b/>
          <w:bCs/>
          <w:sz w:val="24"/>
          <w:szCs w:val="24"/>
          <w:u w:val="single"/>
          <w:lang w:bidi="fa-IR"/>
        </w:rPr>
      </w:pPr>
    </w:p>
    <w:p w:rsidR="003104B1" w:rsidRDefault="007010E7" w:rsidP="00302662">
      <w:pPr>
        <w:tabs>
          <w:tab w:val="left" w:pos="9990"/>
        </w:tabs>
        <w:bidi/>
        <w:ind w:firstLine="720"/>
        <w:jc w:val="center"/>
        <w:rPr>
          <w:rStyle w:val="BookTitle"/>
          <w:rFonts w:ascii="IranNastaliq" w:hAnsi="IranNastaliq" w:cs="IranNastaliq"/>
          <w:sz w:val="28"/>
          <w:szCs w:val="28"/>
          <w:rtl/>
        </w:rPr>
      </w:pPr>
      <w:r>
        <w:rPr>
          <w:rFonts w:hint="cs"/>
          <w:rtl/>
          <w:lang w:bidi="fa-IR"/>
        </w:rPr>
        <w:t xml:space="preserve">      </w:t>
      </w:r>
      <w:r w:rsidRPr="00CE2673">
        <w:rPr>
          <w:rStyle w:val="BookTitle"/>
          <w:rFonts w:ascii="IranNastaliq" w:hAnsi="IranNastaliq" w:cs="IranNastaliq" w:hint="cs"/>
          <w:sz w:val="28"/>
          <w:szCs w:val="28"/>
          <w:rtl/>
        </w:rPr>
        <w:t xml:space="preserve">                                  </w:t>
      </w:r>
    </w:p>
    <w:p w:rsidR="005B0682" w:rsidRPr="003104B1" w:rsidRDefault="007010E7" w:rsidP="009C5376">
      <w:pPr>
        <w:tabs>
          <w:tab w:val="left" w:pos="11070"/>
        </w:tabs>
        <w:ind w:firstLine="720"/>
        <w:jc w:val="center"/>
        <w:rPr>
          <w:rStyle w:val="BookTitle"/>
          <w:rFonts w:ascii="IranNastaliq" w:hAnsi="IranNastaliq" w:cs="IranNastaliq"/>
          <w:sz w:val="32"/>
          <w:szCs w:val="32"/>
          <w:rtl/>
        </w:rPr>
      </w:pPr>
      <w:r w:rsidRPr="003104B1">
        <w:rPr>
          <w:rStyle w:val="BookTitle"/>
          <w:rFonts w:ascii="IranNastaliq" w:hAnsi="IranNastaliq" w:cs="IranNastaliq" w:hint="cs"/>
          <w:sz w:val="32"/>
          <w:szCs w:val="32"/>
          <w:rtl/>
        </w:rPr>
        <w:t xml:space="preserve">  </w:t>
      </w:r>
      <w:r w:rsidR="003104B1" w:rsidRPr="003104B1">
        <w:rPr>
          <w:rStyle w:val="BookTitle"/>
          <w:rFonts w:ascii="IranNastaliq" w:hAnsi="IranNastaliq" w:cs="IranNastaliq" w:hint="cs"/>
          <w:sz w:val="32"/>
          <w:szCs w:val="32"/>
          <w:rtl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5B0682" w:rsidRPr="00D86D23">
        <w:rPr>
          <w:rStyle w:val="BookTitle"/>
          <w:rFonts w:ascii="IranNastaliq" w:hAnsi="IranNastaliq" w:cs="IranNastaliq" w:hint="cs"/>
          <w:sz w:val="36"/>
          <w:szCs w:val="36"/>
          <w:rtl/>
        </w:rPr>
        <w:t>ذیحساب و مدیر کل امور مالی</w:t>
      </w:r>
      <w:r w:rsidR="00E36BD6">
        <w:rPr>
          <w:rStyle w:val="BookTitle"/>
          <w:rFonts w:ascii="IranNastaliq" w:hAnsi="IranNastaliq" w:cs="IranNastaliq" w:hint="cs"/>
          <w:sz w:val="36"/>
          <w:szCs w:val="36"/>
          <w:rtl/>
        </w:rPr>
        <w:t xml:space="preserve">/اداره کل امور مالی </w:t>
      </w:r>
    </w:p>
    <w:p w:rsidR="001A72DF" w:rsidRDefault="001A72DF" w:rsidP="005B0682">
      <w:pPr>
        <w:bidi/>
        <w:ind w:firstLine="720"/>
        <w:rPr>
          <w:rtl/>
          <w:lang w:bidi="fa-IR"/>
        </w:rPr>
      </w:pPr>
    </w:p>
    <w:p w:rsidR="00C9436B" w:rsidRDefault="00C9436B" w:rsidP="00B83E74">
      <w:pPr>
        <w:tabs>
          <w:tab w:val="left" w:pos="5004"/>
          <w:tab w:val="left" w:pos="10941"/>
        </w:tabs>
        <w:bidi/>
        <w:spacing w:line="240" w:lineRule="auto"/>
        <w:rPr>
          <w:rFonts w:ascii="IranNastaliq" w:hAnsi="IranNastaliq" w:cs="IranNastaliq"/>
          <w:b/>
          <w:bCs/>
          <w:sz w:val="32"/>
          <w:szCs w:val="32"/>
          <w:lang w:bidi="fa-IR"/>
        </w:rPr>
      </w:pPr>
    </w:p>
    <w:p w:rsidR="007010E7" w:rsidRPr="00EF0DBE" w:rsidRDefault="007010E7" w:rsidP="00D26708">
      <w:pPr>
        <w:tabs>
          <w:tab w:val="left" w:pos="5004"/>
          <w:tab w:val="left" w:pos="10941"/>
        </w:tabs>
        <w:bidi/>
        <w:spacing w:line="240" w:lineRule="auto"/>
        <w:rPr>
          <w:rFonts w:ascii="IranNastaliq" w:hAnsi="IranNastaliq" w:cs="IranNastaliq"/>
          <w:b/>
          <w:bCs/>
          <w:sz w:val="32"/>
          <w:szCs w:val="32"/>
          <w:rtl/>
          <w:lang w:bidi="fa-IR"/>
        </w:rPr>
      </w:pPr>
      <w:r w:rsidRPr="00EF0DBE">
        <w:rPr>
          <w:rFonts w:ascii="IranNastaliq" w:hAnsi="IranNastaliq" w:cs="IranNastaliq"/>
          <w:b/>
          <w:bCs/>
          <w:sz w:val="32"/>
          <w:szCs w:val="32"/>
          <w:rtl/>
          <w:lang w:bidi="fa-IR"/>
        </w:rPr>
        <w:t xml:space="preserve">اداره </w:t>
      </w:r>
      <w:r w:rsidR="00B83E74" w:rsidRPr="00EF0DBE">
        <w:rPr>
          <w:rFonts w:ascii="IranNastaliq" w:hAnsi="IranNastaliq" w:cs="IranNastaliq" w:hint="cs"/>
          <w:b/>
          <w:bCs/>
          <w:sz w:val="32"/>
          <w:szCs w:val="32"/>
          <w:rtl/>
          <w:lang w:bidi="fa-IR"/>
        </w:rPr>
        <w:t xml:space="preserve">طرحهای عمرانی </w:t>
      </w:r>
      <w:r w:rsidRPr="00EF0DBE">
        <w:rPr>
          <w:rFonts w:ascii="IranNastaliq" w:hAnsi="IranNastaliq" w:cs="IranNastaliq"/>
          <w:b/>
          <w:bCs/>
          <w:sz w:val="32"/>
          <w:szCs w:val="32"/>
          <w:rtl/>
          <w:lang w:bidi="fa-IR"/>
        </w:rPr>
        <w:t xml:space="preserve">                     </w:t>
      </w:r>
      <w:r w:rsidR="00CE2673" w:rsidRPr="00EF0DBE">
        <w:rPr>
          <w:rFonts w:ascii="IranNastaliq" w:hAnsi="IranNastaliq" w:cs="IranNastaliq"/>
          <w:b/>
          <w:bCs/>
          <w:sz w:val="32"/>
          <w:szCs w:val="32"/>
          <w:lang w:bidi="fa-IR"/>
        </w:rPr>
        <w:t xml:space="preserve">         </w:t>
      </w:r>
      <w:r w:rsidR="007C394A">
        <w:rPr>
          <w:rFonts w:ascii="IranNastaliq" w:hAnsi="IranNastaliq" w:cs="IranNastaliq"/>
          <w:b/>
          <w:bCs/>
          <w:sz w:val="32"/>
          <w:szCs w:val="32"/>
          <w:lang w:bidi="fa-IR"/>
        </w:rPr>
        <w:t xml:space="preserve">                        </w:t>
      </w:r>
      <w:r w:rsidR="00CE2673" w:rsidRPr="00EF0DBE">
        <w:rPr>
          <w:rFonts w:ascii="IranNastaliq" w:hAnsi="IranNastaliq" w:cs="IranNastaliq"/>
          <w:b/>
          <w:bCs/>
          <w:sz w:val="32"/>
          <w:szCs w:val="32"/>
          <w:lang w:bidi="fa-IR"/>
        </w:rPr>
        <w:t xml:space="preserve">              </w:t>
      </w:r>
      <w:r w:rsidRPr="00EF0DBE">
        <w:rPr>
          <w:rFonts w:ascii="IranNastaliq" w:hAnsi="IranNastaliq" w:cs="IranNastaliq"/>
          <w:b/>
          <w:bCs/>
          <w:sz w:val="32"/>
          <w:szCs w:val="32"/>
          <w:rtl/>
          <w:lang w:bidi="fa-IR"/>
        </w:rPr>
        <w:t xml:space="preserve">           کارشناس           </w:t>
      </w:r>
      <w:r w:rsidR="00CE2673" w:rsidRPr="00EF0DBE">
        <w:rPr>
          <w:rFonts w:ascii="IranNastaliq" w:hAnsi="IranNastaliq" w:cs="IranNastaliq"/>
          <w:b/>
          <w:bCs/>
          <w:sz w:val="32"/>
          <w:szCs w:val="32"/>
          <w:lang w:bidi="fa-IR"/>
        </w:rPr>
        <w:t xml:space="preserve">                                                                                                                                </w:t>
      </w:r>
      <w:r w:rsidRPr="00EF0DBE">
        <w:rPr>
          <w:rFonts w:ascii="IranNastaliq" w:hAnsi="IranNastaliq" w:cs="IranNastaliq"/>
          <w:b/>
          <w:bCs/>
          <w:sz w:val="32"/>
          <w:szCs w:val="32"/>
          <w:rtl/>
          <w:lang w:bidi="fa-IR"/>
        </w:rPr>
        <w:t xml:space="preserve">                   رئیس اداره     </w:t>
      </w:r>
      <w:r w:rsidR="00CE2673" w:rsidRPr="00EF0DBE">
        <w:rPr>
          <w:rFonts w:ascii="IranNastaliq" w:hAnsi="IranNastaliq" w:cs="IranNastaliq"/>
          <w:b/>
          <w:bCs/>
          <w:sz w:val="32"/>
          <w:szCs w:val="32"/>
          <w:lang w:bidi="fa-IR"/>
        </w:rPr>
        <w:t xml:space="preserve">                                                                                                                                                           </w:t>
      </w:r>
      <w:r w:rsidRPr="00EF0DBE">
        <w:rPr>
          <w:rFonts w:ascii="IranNastaliq" w:hAnsi="IranNastaliq" w:cs="IranNastaliq"/>
          <w:b/>
          <w:bCs/>
          <w:sz w:val="32"/>
          <w:szCs w:val="32"/>
          <w:rtl/>
          <w:lang w:bidi="fa-IR"/>
        </w:rPr>
        <w:t xml:space="preserve">                                     </w:t>
      </w:r>
      <w:r w:rsidR="00D26708">
        <w:rPr>
          <w:rFonts w:ascii="IranNastaliq" w:hAnsi="IranNastaliq" w:cs="IranNastaliq" w:hint="cs"/>
          <w:b/>
          <w:bCs/>
          <w:sz w:val="32"/>
          <w:szCs w:val="32"/>
          <w:rtl/>
          <w:lang w:bidi="fa-IR"/>
        </w:rPr>
        <w:t>مدیر کل</w:t>
      </w:r>
      <w:r w:rsidRPr="00EF0DBE">
        <w:rPr>
          <w:rFonts w:ascii="IranNastaliq" w:hAnsi="IranNastaliq" w:cs="IranNastaliq"/>
          <w:b/>
          <w:bCs/>
          <w:sz w:val="32"/>
          <w:szCs w:val="32"/>
          <w:rtl/>
          <w:lang w:bidi="fa-IR"/>
        </w:rPr>
        <w:t xml:space="preserve"> خزانه </w:t>
      </w:r>
    </w:p>
    <w:tbl>
      <w:tblPr>
        <w:tblStyle w:val="TableGrid"/>
        <w:tblpPr w:leftFromText="180" w:rightFromText="180" w:vertAnchor="text" w:horzAnchor="margin" w:tblpXSpec="center" w:tblpY="1069"/>
        <w:bidiVisual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2848"/>
      </w:tblGrid>
      <w:tr w:rsidR="00C9436B" w:rsidTr="00C9436B">
        <w:trPr>
          <w:trHeight w:val="380"/>
        </w:trPr>
        <w:tc>
          <w:tcPr>
            <w:tcW w:w="2700" w:type="dxa"/>
          </w:tcPr>
          <w:p w:rsidR="00C9436B" w:rsidRPr="003104B1" w:rsidRDefault="00C9436B" w:rsidP="00C9436B">
            <w:pPr>
              <w:bidi/>
              <w:jc w:val="both"/>
              <w:rPr>
                <w:rFonts w:ascii="IranNastaliq" w:hAnsi="IranNastaliq" w:cs="IranNastaliq"/>
                <w:b/>
                <w:bCs/>
                <w:sz w:val="28"/>
                <w:szCs w:val="28"/>
                <w:rtl/>
                <w:lang w:bidi="fa-IR"/>
              </w:rPr>
            </w:pPr>
            <w:r w:rsidRPr="003104B1">
              <w:rPr>
                <w:rFonts w:ascii="IranNastaliq" w:hAnsi="IranNastaliq" w:cs="IranNastaliq" w:hint="cs"/>
                <w:b/>
                <w:bCs/>
                <w:sz w:val="28"/>
                <w:szCs w:val="28"/>
                <w:rtl/>
                <w:lang w:bidi="fa-IR"/>
              </w:rPr>
              <w:t>شماره اندیکاتور خزانه:</w:t>
            </w:r>
            <w:r>
              <w:rPr>
                <w:rFonts w:ascii="IranNastaliq" w:hAnsi="IranNastaliq" w:cs="IranNastaliq" w:hint="cs"/>
                <w:b/>
                <w:bCs/>
                <w:sz w:val="28"/>
                <w:szCs w:val="28"/>
                <w:rtl/>
                <w:lang w:bidi="fa-IR"/>
              </w:rPr>
              <w:t>.....................</w:t>
            </w:r>
          </w:p>
        </w:tc>
        <w:tc>
          <w:tcPr>
            <w:tcW w:w="2848" w:type="dxa"/>
          </w:tcPr>
          <w:p w:rsidR="00C9436B" w:rsidRPr="003104B1" w:rsidRDefault="00C9436B" w:rsidP="00C9436B">
            <w:pPr>
              <w:bidi/>
              <w:jc w:val="both"/>
              <w:rPr>
                <w:rFonts w:ascii="IranNastaliq" w:hAnsi="IranNastaliq" w:cs="IranNastaliq"/>
                <w:b/>
                <w:bCs/>
                <w:sz w:val="28"/>
                <w:szCs w:val="28"/>
                <w:rtl/>
                <w:lang w:bidi="fa-IR"/>
              </w:rPr>
            </w:pPr>
            <w:r w:rsidRPr="003104B1">
              <w:rPr>
                <w:rFonts w:ascii="IranNastaliq" w:hAnsi="IranNastaliq" w:cs="IranNastaliq" w:hint="cs"/>
                <w:b/>
                <w:bCs/>
                <w:sz w:val="28"/>
                <w:szCs w:val="28"/>
                <w:rtl/>
                <w:lang w:bidi="fa-IR"/>
              </w:rPr>
              <w:t>تاریخ:</w:t>
            </w:r>
            <w:r>
              <w:rPr>
                <w:rFonts w:ascii="IranNastaliq" w:hAnsi="IranNastaliq" w:cs="IranNastaliq" w:hint="cs"/>
                <w:b/>
                <w:bCs/>
                <w:sz w:val="28"/>
                <w:szCs w:val="28"/>
                <w:rtl/>
                <w:lang w:bidi="fa-IR"/>
              </w:rPr>
              <w:t>........................</w:t>
            </w:r>
          </w:p>
        </w:tc>
      </w:tr>
    </w:tbl>
    <w:p w:rsidR="005B0682" w:rsidRPr="00F16E29" w:rsidRDefault="005B0682" w:rsidP="00F16E29">
      <w:pPr>
        <w:bidi/>
        <w:rPr>
          <w:rFonts w:cs="B Titr"/>
          <w:rtl/>
          <w:lang w:bidi="fa-IR"/>
        </w:rPr>
      </w:pPr>
    </w:p>
    <w:sectPr w:rsidR="005B0682" w:rsidRPr="00F16E29" w:rsidSect="00302662">
      <w:pgSz w:w="12240" w:h="15840"/>
      <w:pgMar w:top="630" w:right="810" w:bottom="900" w:left="18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C3792"/>
    <w:rsid w:val="00053AE7"/>
    <w:rsid w:val="0006262A"/>
    <w:rsid w:val="000846A7"/>
    <w:rsid w:val="000E115A"/>
    <w:rsid w:val="00111469"/>
    <w:rsid w:val="00120493"/>
    <w:rsid w:val="001A72DF"/>
    <w:rsid w:val="001C5D77"/>
    <w:rsid w:val="001F193A"/>
    <w:rsid w:val="00216551"/>
    <w:rsid w:val="00223D3F"/>
    <w:rsid w:val="002621CD"/>
    <w:rsid w:val="00264B75"/>
    <w:rsid w:val="002755D9"/>
    <w:rsid w:val="002C1891"/>
    <w:rsid w:val="00302662"/>
    <w:rsid w:val="003104B1"/>
    <w:rsid w:val="00346DCE"/>
    <w:rsid w:val="003710BB"/>
    <w:rsid w:val="003D4664"/>
    <w:rsid w:val="00413DCA"/>
    <w:rsid w:val="00443BC5"/>
    <w:rsid w:val="00463192"/>
    <w:rsid w:val="004A1C2A"/>
    <w:rsid w:val="00504DB7"/>
    <w:rsid w:val="005A342A"/>
    <w:rsid w:val="005B0682"/>
    <w:rsid w:val="005C057D"/>
    <w:rsid w:val="00603BDB"/>
    <w:rsid w:val="00642DDB"/>
    <w:rsid w:val="007010E7"/>
    <w:rsid w:val="00737E8D"/>
    <w:rsid w:val="007C394A"/>
    <w:rsid w:val="007C50C1"/>
    <w:rsid w:val="00802604"/>
    <w:rsid w:val="008C016E"/>
    <w:rsid w:val="009C5376"/>
    <w:rsid w:val="00A10594"/>
    <w:rsid w:val="00A76365"/>
    <w:rsid w:val="00AE18D6"/>
    <w:rsid w:val="00B4172C"/>
    <w:rsid w:val="00B83E74"/>
    <w:rsid w:val="00BA7186"/>
    <w:rsid w:val="00C172E8"/>
    <w:rsid w:val="00C647E8"/>
    <w:rsid w:val="00C74CA5"/>
    <w:rsid w:val="00C9436B"/>
    <w:rsid w:val="00CC3DEF"/>
    <w:rsid w:val="00CE2673"/>
    <w:rsid w:val="00D17E46"/>
    <w:rsid w:val="00D26708"/>
    <w:rsid w:val="00D86D23"/>
    <w:rsid w:val="00DC3792"/>
    <w:rsid w:val="00DF37FB"/>
    <w:rsid w:val="00E36BD6"/>
    <w:rsid w:val="00E50244"/>
    <w:rsid w:val="00EF0DBE"/>
    <w:rsid w:val="00F014FE"/>
    <w:rsid w:val="00F16E29"/>
    <w:rsid w:val="00FA149D"/>
    <w:rsid w:val="00FA29BA"/>
    <w:rsid w:val="00FB1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qFormat/>
    <w:rsid w:val="00DC3792"/>
    <w:rPr>
      <w:b/>
      <w:bCs/>
      <w:smallCaps/>
      <w:spacing w:val="5"/>
    </w:rPr>
  </w:style>
  <w:style w:type="table" w:styleId="TableGrid">
    <w:name w:val="Table Grid"/>
    <w:basedOn w:val="TableNormal"/>
    <w:uiPriority w:val="59"/>
    <w:rsid w:val="00E502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B068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104B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4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CBA28-9A3B-403E-BBBB-42EEFC232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mahmoudi-kh</dc:creator>
  <cp:lastModifiedBy>محمدحسن امراللهی</cp:lastModifiedBy>
  <cp:revision>14</cp:revision>
  <cp:lastPrinted>2016-10-10T08:26:00Z</cp:lastPrinted>
  <dcterms:created xsi:type="dcterms:W3CDTF">2015-11-09T14:07:00Z</dcterms:created>
  <dcterms:modified xsi:type="dcterms:W3CDTF">2016-10-10T08:26:00Z</dcterms:modified>
</cp:coreProperties>
</file>